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964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10.04.2025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18810086220003704556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54704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18810086220003704556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18810086220003704556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0412365400725009642520159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80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B73E-BB80-4C9C-BF76-BD2B2B6B60A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